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9E737" w14:textId="77777777" w:rsidR="005E2EFC" w:rsidRPr="005E2EFC" w:rsidRDefault="005E2EFC" w:rsidP="005E2EFC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104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5"/>
      </w:tblGrid>
      <w:tr w:rsidR="00E033DF" w:rsidRPr="005E2EFC" w14:paraId="09676B98" w14:textId="77777777" w:rsidTr="741296C7">
        <w:trPr>
          <w:trHeight w:val="411"/>
        </w:trPr>
        <w:tc>
          <w:tcPr>
            <w:tcW w:w="10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F77FE67" w14:textId="71667167" w:rsidR="00E033DF" w:rsidRPr="005E2EFC" w:rsidRDefault="00E033DF" w:rsidP="005E2EFC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E2E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Documento de Formalização de Demanda – DFD</w:t>
            </w:r>
          </w:p>
        </w:tc>
      </w:tr>
      <w:tr w:rsidR="00E033DF" w:rsidRPr="005E2EFC" w14:paraId="4E38DDBD" w14:textId="77777777" w:rsidTr="741296C7">
        <w:trPr>
          <w:trHeight w:val="424"/>
        </w:trPr>
        <w:tc>
          <w:tcPr>
            <w:tcW w:w="10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F976635" w14:textId="26E988CD" w:rsidR="00E033DF" w:rsidRPr="005E2EFC" w:rsidRDefault="00E033DF" w:rsidP="005E2EFC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E2E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Nome da Unidade (Setor) requisitante: </w:t>
            </w:r>
          </w:p>
        </w:tc>
      </w:tr>
    </w:tbl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55"/>
        <w:gridCol w:w="2250"/>
        <w:gridCol w:w="840"/>
        <w:gridCol w:w="840"/>
        <w:gridCol w:w="1125"/>
        <w:gridCol w:w="1080"/>
        <w:gridCol w:w="540"/>
        <w:gridCol w:w="990"/>
        <w:gridCol w:w="1890"/>
      </w:tblGrid>
      <w:tr w:rsidR="00362C98" w14:paraId="1A135D96" w14:textId="77777777" w:rsidTr="00BD5FC9">
        <w:trPr>
          <w:trHeight w:val="30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73F147" w14:textId="77777777" w:rsidR="00362C98" w:rsidRDefault="00362C98" w:rsidP="00BD5FC9">
            <w:pPr>
              <w:jc w:val="center"/>
            </w:pPr>
            <w:r w:rsidRPr="51D2C6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CÓD</w:t>
            </w:r>
          </w:p>
          <w:p w14:paraId="43FC1D24" w14:textId="77777777" w:rsidR="00362C98" w:rsidRDefault="00362C98" w:rsidP="00BD5FC9">
            <w:pPr>
              <w:jc w:val="center"/>
            </w:pPr>
            <w:r w:rsidRPr="51D2C6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ITEM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F6BA95" w14:textId="77777777" w:rsidR="00362C98" w:rsidRDefault="00362C98" w:rsidP="00BD5FC9">
            <w:pPr>
              <w:jc w:val="center"/>
            </w:pPr>
            <w:r w:rsidRPr="51D2C6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DESCRIÇÃO SUCINTA DO OBJETO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60AB10" w14:textId="77777777" w:rsidR="00362C98" w:rsidRDefault="00362C98" w:rsidP="00BD5FC9">
            <w:pPr>
              <w:jc w:val="center"/>
            </w:pPr>
            <w:r w:rsidRPr="51D2C6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UNIDADE (MEDIDA)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8F62DA" w14:textId="77777777" w:rsidR="00362C98" w:rsidRDefault="00362C98" w:rsidP="00BD5FC9">
            <w:pPr>
              <w:jc w:val="center"/>
            </w:pPr>
            <w:r w:rsidRPr="51D2C6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TIPO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CFF719" w14:textId="77777777" w:rsidR="00362C98" w:rsidRDefault="00362C98" w:rsidP="00BD5FC9">
            <w:pPr>
              <w:jc w:val="center"/>
            </w:pPr>
            <w:r w:rsidRPr="51D2C6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CÓDIGO</w:t>
            </w:r>
            <w:r w:rsidRPr="51D2C64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 xml:space="preserve"> </w:t>
            </w:r>
            <w:r w:rsidRPr="51D2C6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DO BEM/SERVIÇO</w:t>
            </w:r>
          </w:p>
          <w:p w14:paraId="1C4752E0" w14:textId="77777777" w:rsidR="00362C98" w:rsidRDefault="00362C98" w:rsidP="00BD5FC9">
            <w:pPr>
              <w:jc w:val="center"/>
            </w:pPr>
            <w:r w:rsidRPr="51D2C644">
              <w:rPr>
                <w:rFonts w:ascii="Times New Roman" w:eastAsia="Times New Roman" w:hAnsi="Times New Roman" w:cs="Times New Roman"/>
                <w:sz w:val="16"/>
                <w:szCs w:val="16"/>
              </w:rPr>
              <w:t>(e-governe)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431837" w14:textId="77777777" w:rsidR="00362C98" w:rsidRDefault="00362C98" w:rsidP="00BD5FC9">
            <w:pPr>
              <w:jc w:val="center"/>
            </w:pPr>
            <w:r w:rsidRPr="51D2C6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CÓDIGO</w:t>
            </w:r>
            <w:r w:rsidRPr="51D2C64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 xml:space="preserve"> </w:t>
            </w:r>
            <w:r w:rsidRPr="51D2C6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DO BEM/SERVIÇO</w:t>
            </w:r>
          </w:p>
          <w:p w14:paraId="6404E2B3" w14:textId="77777777" w:rsidR="00362C98" w:rsidRDefault="00362C98" w:rsidP="00BD5FC9">
            <w:pPr>
              <w:jc w:val="center"/>
            </w:pPr>
            <w:r w:rsidRPr="51D2C644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51D2C644">
              <w:rPr>
                <w:rFonts w:ascii="Times New Roman" w:eastAsia="Times New Roman" w:hAnsi="Times New Roman" w:cs="Times New Roman"/>
                <w:sz w:val="12"/>
                <w:szCs w:val="12"/>
              </w:rPr>
              <w:t>CATMAT</w:t>
            </w:r>
            <w:r w:rsidRPr="51D2C64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79DC73" w14:textId="77777777" w:rsidR="00362C98" w:rsidRDefault="00362C98" w:rsidP="00BD5FC9">
            <w:r w:rsidRPr="51D2C6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QTD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0ADF14" w14:textId="77777777" w:rsidR="00362C98" w:rsidRDefault="00362C98" w:rsidP="00BD5FC9">
            <w:pPr>
              <w:jc w:val="center"/>
            </w:pPr>
            <w:r w:rsidRPr="51D2C6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  <w:p w14:paraId="5C1CB7B0" w14:textId="77777777" w:rsidR="00362C98" w:rsidRDefault="00362C98" w:rsidP="00BD5FC9">
            <w:pPr>
              <w:jc w:val="center"/>
            </w:pPr>
            <w:r w:rsidRPr="51D2C6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VLR UNITÁRIO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BFC855" w14:textId="77777777" w:rsidR="00362C98" w:rsidRDefault="00362C98" w:rsidP="00BD5FC9">
            <w:pPr>
              <w:jc w:val="center"/>
            </w:pPr>
            <w:r w:rsidRPr="51D2C6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  <w:p w14:paraId="5C754636" w14:textId="77777777" w:rsidR="00362C98" w:rsidRDefault="00362C98" w:rsidP="00BD5FC9">
            <w:pPr>
              <w:jc w:val="center"/>
            </w:pPr>
            <w:r w:rsidRPr="51D2C6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VLR TOTAL</w:t>
            </w:r>
          </w:p>
        </w:tc>
      </w:tr>
      <w:tr w:rsidR="00362C98" w14:paraId="6EA5CFAB" w14:textId="77777777" w:rsidTr="00BD5FC9">
        <w:trPr>
          <w:trHeight w:val="30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FA0068" w14:textId="77777777" w:rsidR="00362C98" w:rsidRDefault="00362C98" w:rsidP="00BD5FC9">
            <w:pPr>
              <w:ind w:left="-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1D2C6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EE8978" w14:textId="77777777" w:rsidR="00362C98" w:rsidRDefault="00362C98" w:rsidP="00BD5FC9">
            <w:pPr>
              <w:ind w:left="-20" w:right="-20"/>
            </w:pPr>
            <w:r w:rsidRPr="51D2C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1CABD1" w14:textId="77777777" w:rsidR="00362C98" w:rsidRDefault="00362C98" w:rsidP="00BD5FC9">
            <w:pPr>
              <w:ind w:left="-20" w:right="-20"/>
            </w:pPr>
            <w:r w:rsidRPr="51D2C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F847FE" w14:textId="77777777" w:rsidR="00362C98" w:rsidRDefault="00362C98" w:rsidP="00BD5FC9">
            <w:pPr>
              <w:ind w:left="-20" w:right="-20"/>
            </w:pPr>
            <w:r w:rsidRPr="51D2C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EEB7A9" w14:textId="77777777" w:rsidR="00362C98" w:rsidRDefault="00362C98" w:rsidP="00BD5FC9">
            <w:pPr>
              <w:ind w:left="-20" w:right="-20"/>
            </w:pPr>
            <w:r w:rsidRPr="51D2C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08A6CF" w14:textId="77777777" w:rsidR="00362C98" w:rsidRDefault="00362C98" w:rsidP="00BD5FC9">
            <w:pPr>
              <w:ind w:left="-20" w:right="-20"/>
            </w:pPr>
            <w:r w:rsidRPr="51D2C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F439EE" w14:textId="77777777" w:rsidR="00362C98" w:rsidRDefault="00362C98" w:rsidP="00BD5FC9">
            <w:pPr>
              <w:ind w:left="-20" w:right="-20"/>
            </w:pPr>
            <w:r w:rsidRPr="51D2C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5F1410" w14:textId="77777777" w:rsidR="00362C98" w:rsidRDefault="00362C98" w:rsidP="00BD5FC9">
            <w:pPr>
              <w:ind w:left="-20" w:right="-20"/>
            </w:pPr>
            <w:r w:rsidRPr="51D2C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9170EC" w14:textId="77777777" w:rsidR="00362C98" w:rsidRDefault="00362C98" w:rsidP="00BD5FC9">
            <w:pPr>
              <w:ind w:left="-20" w:right="-20"/>
            </w:pPr>
            <w:r w:rsidRPr="51D2C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2C98" w14:paraId="03524C6E" w14:textId="77777777" w:rsidTr="00BD5FC9">
        <w:trPr>
          <w:trHeight w:val="30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1CCD54" w14:textId="77777777" w:rsidR="00362C98" w:rsidRDefault="00362C98" w:rsidP="00BD5FC9">
            <w:pPr>
              <w:ind w:left="-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51D2C6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FDF33E" w14:textId="77777777" w:rsidR="00362C98" w:rsidRDefault="00362C98" w:rsidP="00BD5FC9">
            <w:pPr>
              <w:ind w:left="-20" w:right="-20"/>
            </w:pPr>
            <w:r w:rsidRPr="51D2C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6988A9" w14:textId="77777777" w:rsidR="00362C98" w:rsidRDefault="00362C98" w:rsidP="00BD5FC9">
            <w:pPr>
              <w:ind w:left="-20" w:right="-20"/>
            </w:pPr>
            <w:r w:rsidRPr="51D2C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AC8E0A" w14:textId="77777777" w:rsidR="00362C98" w:rsidRDefault="00362C98" w:rsidP="00BD5FC9">
            <w:pPr>
              <w:ind w:left="-20" w:right="-20"/>
            </w:pPr>
            <w:r w:rsidRPr="51D2C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D1FCE3" w14:textId="77777777" w:rsidR="00362C98" w:rsidRDefault="00362C98" w:rsidP="00BD5FC9">
            <w:pPr>
              <w:ind w:left="-20" w:right="-20"/>
            </w:pPr>
            <w:r w:rsidRPr="51D2C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DF4F7B" w14:textId="77777777" w:rsidR="00362C98" w:rsidRDefault="00362C98" w:rsidP="00BD5FC9">
            <w:pPr>
              <w:ind w:left="-20" w:right="-20"/>
            </w:pPr>
            <w:r w:rsidRPr="51D2C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F8F24F" w14:textId="77777777" w:rsidR="00362C98" w:rsidRDefault="00362C98" w:rsidP="00BD5FC9">
            <w:pPr>
              <w:ind w:left="-20" w:right="-20"/>
            </w:pPr>
            <w:r w:rsidRPr="51D2C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748541" w14:textId="77777777" w:rsidR="00362C98" w:rsidRDefault="00362C98" w:rsidP="00BD5FC9">
            <w:pPr>
              <w:ind w:left="-20" w:right="-20"/>
            </w:pPr>
            <w:r w:rsidRPr="51D2C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291689" w14:textId="77777777" w:rsidR="00362C98" w:rsidRDefault="00362C98" w:rsidP="00BD5FC9">
            <w:pPr>
              <w:ind w:left="-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14D4D9" w14:textId="35CC6BE5" w:rsidR="51FE94D6" w:rsidRDefault="51FE94D6" w:rsidP="741296C7"/>
    <w:p w14:paraId="3ACB8DF3" w14:textId="3560F14E" w:rsidR="005E6D39" w:rsidRDefault="005E6D39" w:rsidP="0006531C">
      <w:pPr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0"/>
      </w:tblGrid>
      <w:tr w:rsidR="005E6D39" w:rsidRPr="005E2EFC" w14:paraId="7F3C9548" w14:textId="77777777" w:rsidTr="21062313">
        <w:trPr>
          <w:trHeight w:val="424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2054533" w14:textId="77777777" w:rsidR="005E6D39" w:rsidRPr="005E2EFC" w:rsidRDefault="005E6D39" w:rsidP="00F457BD">
            <w:pPr>
              <w:numPr>
                <w:ilvl w:val="0"/>
                <w:numId w:val="1"/>
              </w:numPr>
              <w:spacing w:before="120" w:after="120" w:line="240" w:lineRule="auto"/>
              <w:ind w:left="480" w:right="12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E2E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JUSTIFICATIVA DA NECESSIDADE DA CONTRATAÇÃO/AQUISIÇÃO</w:t>
            </w:r>
          </w:p>
        </w:tc>
      </w:tr>
      <w:tr w:rsidR="005E6D39" w:rsidRPr="003462D4" w14:paraId="39671853" w14:textId="77777777" w:rsidTr="21062313">
        <w:trPr>
          <w:trHeight w:val="424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587213F" w14:textId="3BAF0B6B" w:rsidR="00A97173" w:rsidRDefault="00A97173" w:rsidP="00A97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kern w:val="0"/>
              </w:rPr>
            </w:pPr>
            <w:r>
              <w:rPr>
                <w:rFonts w:ascii="Calibri Light" w:hAnsi="Calibri Light" w:cs="Calibri Light"/>
                <w:kern w:val="0"/>
              </w:rPr>
              <w:t>Em cumprimento à decisão judicial, nos autos nº 000258.53-2024.8.18.0140, conforme condições, quantidades e exigências estabelecidas no Termo de Referência.</w:t>
            </w:r>
          </w:p>
          <w:p w14:paraId="5237F09A" w14:textId="6CBCE416" w:rsidR="005E6D39" w:rsidRPr="00A97173" w:rsidRDefault="00A97173" w:rsidP="00A97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kern w:val="0"/>
              </w:rPr>
            </w:pPr>
            <w:r>
              <w:rPr>
                <w:rFonts w:ascii="Calibri Light" w:hAnsi="Calibri Light" w:cs="Calibri Light"/>
                <w:kern w:val="0"/>
              </w:rPr>
              <w:t>A aquisição se faz necessária</w:t>
            </w:r>
            <w:r w:rsidR="00965C86" w:rsidRPr="00A97173">
              <w:rPr>
                <w:rFonts w:ascii="Calibri Light" w:hAnsi="Calibri Light" w:cs="Calibri Light"/>
                <w:kern w:val="0"/>
              </w:rPr>
              <w:t xml:space="preserve"> para cumprimento de ordem judicial uma vez que a mesma tem caráter imperativo e impõe penalidade em caso de descumprimento</w:t>
            </w:r>
            <w:r>
              <w:rPr>
                <w:rFonts w:ascii="Calibri Light" w:hAnsi="Calibri Light" w:cs="Calibri Light"/>
                <w:kern w:val="0"/>
              </w:rPr>
              <w:t>. F</w:t>
            </w:r>
            <w:r w:rsidR="00965C86" w:rsidRPr="00A97173">
              <w:rPr>
                <w:rFonts w:ascii="Calibri Light" w:hAnsi="Calibri Light" w:cs="Calibri Light"/>
                <w:kern w:val="0"/>
              </w:rPr>
              <w:t>az-se necessário a compra dos medicamentos</w:t>
            </w:r>
            <w:r>
              <w:rPr>
                <w:rFonts w:ascii="Calibri Light" w:hAnsi="Calibri Light" w:cs="Calibri Light"/>
                <w:kern w:val="0"/>
              </w:rPr>
              <w:t>/insumos</w:t>
            </w:r>
            <w:r w:rsidR="00965C86" w:rsidRPr="00A97173">
              <w:rPr>
                <w:rFonts w:ascii="Calibri Light" w:hAnsi="Calibri Light" w:cs="Calibri Light"/>
                <w:kern w:val="0"/>
              </w:rPr>
              <w:t xml:space="preserve"> para fazer valer a decisão judicial e impedir prejuízos ao erário municipal em razão das sanções que podem ser impostas tais como: responsabilizações de autoridades municipais, nas esferas cíveis e administrativas, bem como sequestro de numerários dos cofres municipais suficientes para o cumprimento da decisão e improbidade administrativa, além de multas pessoais na pes</w:t>
            </w:r>
            <w:r>
              <w:rPr>
                <w:rFonts w:ascii="Calibri Light" w:hAnsi="Calibri Light" w:cs="Calibri Light"/>
                <w:kern w:val="0"/>
              </w:rPr>
              <w:t>soa do Presidente da FMS</w:t>
            </w:r>
            <w:r w:rsidR="00965C86" w:rsidRPr="00A97173">
              <w:rPr>
                <w:rFonts w:ascii="Calibri Light" w:hAnsi="Calibri Light" w:cs="Calibri Light"/>
                <w:kern w:val="0"/>
              </w:rPr>
              <w:t>.</w:t>
            </w:r>
          </w:p>
          <w:p w14:paraId="4716311E" w14:textId="77777777" w:rsidR="005E6D39" w:rsidRPr="003462D4" w:rsidRDefault="005E6D39" w:rsidP="00F4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EAADB" w:themeColor="accent1" w:themeTint="99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  <w:tr w:rsidR="005E6D39" w:rsidRPr="005E2EFC" w14:paraId="4C74ACD7" w14:textId="77777777" w:rsidTr="21062313">
        <w:trPr>
          <w:trHeight w:val="424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31D0C7B" w14:textId="77777777" w:rsidR="005E6D39" w:rsidRPr="005E2EFC" w:rsidRDefault="005E6D39" w:rsidP="00F457BD">
            <w:pPr>
              <w:numPr>
                <w:ilvl w:val="0"/>
                <w:numId w:val="1"/>
              </w:numPr>
              <w:spacing w:before="120" w:after="120" w:line="240" w:lineRule="auto"/>
              <w:ind w:left="480" w:right="1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E2E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ESTIMATIVA PRELIMINAR DO VALOR</w:t>
            </w:r>
          </w:p>
        </w:tc>
      </w:tr>
      <w:tr w:rsidR="005E6D39" w:rsidRPr="005E2EFC" w14:paraId="4585E8B9" w14:textId="77777777" w:rsidTr="21062313">
        <w:trPr>
          <w:trHeight w:val="424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96291F3" w14:textId="6D7D70B2" w:rsidR="005E6D39" w:rsidRPr="00A76338" w:rsidRDefault="00A76338" w:rsidP="00A7633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8EAADB" w:themeColor="accent1" w:themeTint="99"/>
                <w:kern w:val="0"/>
                <w:sz w:val="18"/>
                <w:szCs w:val="18"/>
                <w:lang w:eastAsia="pt-BR"/>
                <w14:ligatures w14:val="none"/>
              </w:rPr>
            </w:pPr>
            <w:r w:rsidRPr="003E4C2E">
              <w:t>Com base no Decreto 24.008 de 24 de abril de 2023, Art. 10 informa-se que a Fundação Municipal de Saúde (FMS) deverá elaborar seu plano de contratação anual (PCA) em conformidade com as regras definidas pela Secretaria Municipal de Administração e Recursos Humanos (SEMA), ademais é mister ressaltar que ainda no parágrafo único do artigo supracitado o PCA será elaborado a partir das diretrizes do Plano de Logística Sustentável.</w:t>
            </w:r>
            <w:r>
              <w:t xml:space="preserve"> Desse modo fica condicionado a criação do PCA a partir da concretização das regras que deverão ser estabelecidas pela SEMA.</w:t>
            </w:r>
          </w:p>
        </w:tc>
      </w:tr>
      <w:tr w:rsidR="005E6D39" w:rsidRPr="005E2EFC" w14:paraId="0B95AFAE" w14:textId="77777777" w:rsidTr="21062313">
        <w:trPr>
          <w:trHeight w:val="424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D3DEC0E" w14:textId="77777777" w:rsidR="005E6D39" w:rsidRPr="005E2EFC" w:rsidRDefault="005E6D39" w:rsidP="00F457BD">
            <w:pPr>
              <w:numPr>
                <w:ilvl w:val="0"/>
                <w:numId w:val="1"/>
              </w:numPr>
              <w:spacing w:before="120" w:after="120" w:line="240" w:lineRule="auto"/>
              <w:ind w:left="480" w:right="1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E2E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GRAU DE PRIORIDADE</w:t>
            </w:r>
          </w:p>
        </w:tc>
      </w:tr>
      <w:tr w:rsidR="005E6D39" w:rsidRPr="005E2EFC" w14:paraId="6B14F041" w14:textId="77777777" w:rsidTr="21062313">
        <w:trPr>
          <w:trHeight w:val="424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31300DC" w14:textId="3B6758E9" w:rsidR="005E6D39" w:rsidRPr="00ED3491" w:rsidRDefault="00D11237" w:rsidP="00D1123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D3491">
              <w:rPr>
                <w:rFonts w:asciiTheme="majorHAnsi" w:eastAsia="Calibri" w:hAnsiTheme="majorHAnsi" w:cstheme="majorHAnsi"/>
              </w:rPr>
              <w:t xml:space="preserve">As aquisições dos itens do presente objeto não se encontram previstos no planejamento das contratações do município tendo em vista que se tratam de produtos ofertados sob imposição judicial. </w:t>
            </w:r>
          </w:p>
        </w:tc>
      </w:tr>
      <w:tr w:rsidR="005E6D39" w:rsidRPr="005E2EFC" w14:paraId="69798F8D" w14:textId="77777777" w:rsidTr="21062313">
        <w:trPr>
          <w:trHeight w:val="424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D51E2E1" w14:textId="77777777" w:rsidR="005E6D39" w:rsidRPr="005E2EFC" w:rsidRDefault="005E6D39" w:rsidP="00F457BD">
            <w:pPr>
              <w:numPr>
                <w:ilvl w:val="0"/>
                <w:numId w:val="1"/>
              </w:numPr>
              <w:spacing w:before="120" w:after="120" w:line="240" w:lineRule="auto"/>
              <w:ind w:left="480" w:right="1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E2E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PREVISÃO DE DATA EM QUE DEVE SER INICIADA A REQUISIÇÃO DO BEM/ PRESTAÇÃO DO(S) SERVIÇO(S)</w:t>
            </w:r>
          </w:p>
        </w:tc>
      </w:tr>
      <w:tr w:rsidR="005E6D39" w:rsidRPr="005E2EFC" w14:paraId="7D1809BA" w14:textId="77777777" w:rsidTr="21062313">
        <w:trPr>
          <w:trHeight w:val="424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7850ECD" w14:textId="11707C1F" w:rsidR="005E6D39" w:rsidRPr="00A97173" w:rsidRDefault="00A97173" w:rsidP="00A971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kern w:val="0"/>
                <w:lang w:eastAsia="pt-BR"/>
                <w14:ligatures w14:val="none"/>
              </w:rPr>
            </w:pPr>
            <w:r w:rsidRPr="00A97173">
              <w:rPr>
                <w:rFonts w:asciiTheme="majorHAnsi" w:eastAsia="Times New Roman" w:hAnsiTheme="majorHAnsi" w:cstheme="majorHAnsi"/>
                <w:bCs/>
                <w:kern w:val="0"/>
                <w:lang w:eastAsia="pt-BR"/>
                <w14:ligatures w14:val="none"/>
              </w:rPr>
              <w:t>De acordo com o prazo da decisão judicial.</w:t>
            </w:r>
          </w:p>
          <w:p w14:paraId="4695D4F8" w14:textId="77777777" w:rsidR="005E6D39" w:rsidRPr="005E2EFC" w:rsidRDefault="005E6D39" w:rsidP="00F45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5E6D39" w:rsidRPr="005E2EFC" w14:paraId="3879280D" w14:textId="77777777" w:rsidTr="21062313">
        <w:trPr>
          <w:trHeight w:val="424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E3A2A65" w14:textId="77777777" w:rsidR="005E6D39" w:rsidRPr="005E2EFC" w:rsidRDefault="005E6D39" w:rsidP="00F457BD">
            <w:pPr>
              <w:numPr>
                <w:ilvl w:val="0"/>
                <w:numId w:val="1"/>
              </w:numPr>
              <w:spacing w:before="120" w:after="120" w:line="240" w:lineRule="auto"/>
              <w:ind w:left="480" w:right="1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E2EF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EXISTE VINCULAÇÃO OU DEPENDÊNCIA COM A CONTRATAÇÃO DE OUTRO ITEM?</w:t>
            </w:r>
          </w:p>
        </w:tc>
      </w:tr>
      <w:tr w:rsidR="005E6D39" w:rsidRPr="001D5DD5" w14:paraId="360FB76D" w14:textId="77777777" w:rsidTr="21062313">
        <w:trPr>
          <w:trHeight w:val="424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B025FE1" w14:textId="2201C8AF" w:rsidR="005E6D39" w:rsidRPr="00A97173" w:rsidRDefault="00A97173" w:rsidP="00A971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kern w:val="0"/>
                <w:lang w:eastAsia="pt-BR"/>
                <w14:ligatures w14:val="none"/>
              </w:rPr>
            </w:pPr>
            <w:r w:rsidRPr="00A97173">
              <w:rPr>
                <w:rFonts w:asciiTheme="majorHAnsi" w:eastAsia="Times New Roman" w:hAnsiTheme="majorHAnsi" w:cstheme="majorHAnsi"/>
                <w:bCs/>
                <w:kern w:val="0"/>
                <w:lang w:eastAsia="pt-BR"/>
                <w14:ligatures w14:val="none"/>
              </w:rPr>
              <w:t>Não.</w:t>
            </w:r>
          </w:p>
          <w:p w14:paraId="4524F675" w14:textId="77777777" w:rsidR="005E6D39" w:rsidRPr="001D5DD5" w:rsidRDefault="005E6D39" w:rsidP="00F45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268E1FA6" w14:textId="77777777" w:rsidR="00036EB4" w:rsidRPr="0006531C" w:rsidRDefault="00036EB4" w:rsidP="0006531C">
      <w:pPr>
        <w:rPr>
          <w:sz w:val="24"/>
          <w:szCs w:val="24"/>
        </w:rPr>
      </w:pPr>
    </w:p>
    <w:sectPr w:rsidR="00036EB4" w:rsidRPr="0006531C" w:rsidSect="0006531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91B16" w14:textId="77777777" w:rsidR="00874F73" w:rsidRDefault="00874F73" w:rsidP="0006531C">
      <w:pPr>
        <w:spacing w:after="0" w:line="240" w:lineRule="auto"/>
      </w:pPr>
      <w:r>
        <w:separator/>
      </w:r>
    </w:p>
  </w:endnote>
  <w:endnote w:type="continuationSeparator" w:id="0">
    <w:p w14:paraId="79B709F9" w14:textId="77777777" w:rsidR="00874F73" w:rsidRDefault="00874F73" w:rsidP="0006531C">
      <w:pPr>
        <w:spacing w:after="0" w:line="240" w:lineRule="auto"/>
      </w:pPr>
      <w:r>
        <w:continuationSeparator/>
      </w:r>
    </w:p>
  </w:endnote>
  <w:endnote w:type="continuationNotice" w:id="1">
    <w:p w14:paraId="5A38ADB7" w14:textId="77777777" w:rsidR="00874F73" w:rsidRDefault="00874F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1FCFB" w14:textId="77777777" w:rsidR="00874F73" w:rsidRDefault="00874F73" w:rsidP="0006531C">
      <w:pPr>
        <w:spacing w:after="0" w:line="240" w:lineRule="auto"/>
      </w:pPr>
      <w:r>
        <w:separator/>
      </w:r>
    </w:p>
  </w:footnote>
  <w:footnote w:type="continuationSeparator" w:id="0">
    <w:p w14:paraId="338A3258" w14:textId="77777777" w:rsidR="00874F73" w:rsidRDefault="00874F73" w:rsidP="0006531C">
      <w:pPr>
        <w:spacing w:after="0" w:line="240" w:lineRule="auto"/>
      </w:pPr>
      <w:r>
        <w:continuationSeparator/>
      </w:r>
    </w:p>
  </w:footnote>
  <w:footnote w:type="continuationNotice" w:id="1">
    <w:p w14:paraId="1CBE853F" w14:textId="77777777" w:rsidR="00874F73" w:rsidRDefault="00874F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5CA3" w14:textId="77777777" w:rsidR="00857ED9" w:rsidRDefault="00857ED9" w:rsidP="00E34E09">
    <w:pPr>
      <w:tabs>
        <w:tab w:val="left" w:pos="10800"/>
      </w:tabs>
      <w:spacing w:after="0" w:line="240" w:lineRule="auto"/>
      <w:ind w:left="1077"/>
      <w:rPr>
        <w:sz w:val="20"/>
        <w:szCs w:val="20"/>
      </w:rPr>
    </w:pPr>
    <w:r>
      <w:rPr>
        <w:noProof/>
        <w:lang w:eastAsia="pt-BR"/>
      </w:rPr>
      <w:drawing>
        <wp:inline distT="0" distB="0" distL="0" distR="0" wp14:anchorId="54A797A2" wp14:editId="201FC75B">
          <wp:extent cx="5570220" cy="822960"/>
          <wp:effectExtent l="0" t="0" r="0" b="0"/>
          <wp:docPr id="632789293" name="Picture 632789293" descr="Sele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ele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C0EF43" w14:textId="77777777" w:rsidR="00857ED9" w:rsidRDefault="00857ED9" w:rsidP="00857ED9">
    <w:pPr>
      <w:pStyle w:val="Corpodetexto"/>
      <w:spacing w:line="14" w:lineRule="auto"/>
      <w:rPr>
        <w:sz w:val="2"/>
      </w:rPr>
    </w:pPr>
  </w:p>
  <w:p w14:paraId="2065C1C6" w14:textId="0398A81A" w:rsidR="0006531C" w:rsidRDefault="0006531C" w:rsidP="0006531C">
    <w:pPr>
      <w:pBdr>
        <w:bottom w:val="single" w:sz="6" w:space="1" w:color="auto"/>
      </w:pBdr>
      <w:jc w:val="center"/>
      <w:rPr>
        <w:b/>
        <w:bCs/>
        <w:sz w:val="32"/>
        <w:szCs w:val="32"/>
      </w:rPr>
    </w:pPr>
    <w:r w:rsidRPr="0006531C">
      <w:rPr>
        <w:b/>
        <w:bCs/>
        <w:sz w:val="32"/>
        <w:szCs w:val="32"/>
      </w:rPr>
      <w:t>DFD – Documento de Formalização de Demanda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4GYTP9ul5Qd+4D" int2:id="oLkjgHWC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921"/>
    <w:multiLevelType w:val="hybridMultilevel"/>
    <w:tmpl w:val="B524BC92"/>
    <w:lvl w:ilvl="0" w:tplc="9FCA9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A2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840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E2B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A2E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762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A8C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209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E47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BD406B"/>
    <w:multiLevelType w:val="multilevel"/>
    <w:tmpl w:val="2C8AF9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0655F"/>
    <w:multiLevelType w:val="multilevel"/>
    <w:tmpl w:val="5D723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07D62"/>
    <w:multiLevelType w:val="hybridMultilevel"/>
    <w:tmpl w:val="DACC78FE"/>
    <w:lvl w:ilvl="0" w:tplc="0E1E0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A7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841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901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2A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46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3A5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329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EF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E479D7"/>
    <w:multiLevelType w:val="hybridMultilevel"/>
    <w:tmpl w:val="DDB87CFA"/>
    <w:lvl w:ilvl="0" w:tplc="09008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67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C89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89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8B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42C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6ED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9C5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8CB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49C10B2"/>
    <w:multiLevelType w:val="multilevel"/>
    <w:tmpl w:val="687822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2E51E0"/>
    <w:multiLevelType w:val="multilevel"/>
    <w:tmpl w:val="721E53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613A06"/>
    <w:multiLevelType w:val="multilevel"/>
    <w:tmpl w:val="4D680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7D42E9"/>
    <w:multiLevelType w:val="hybridMultilevel"/>
    <w:tmpl w:val="44C0101E"/>
    <w:lvl w:ilvl="0" w:tplc="9CD89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47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82E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8F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52D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445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D8C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4CF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8C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53444057">
    <w:abstractNumId w:val="2"/>
  </w:num>
  <w:num w:numId="2" w16cid:durableId="707221627">
    <w:abstractNumId w:val="7"/>
    <w:lvlOverride w:ilvl="0">
      <w:lvl w:ilvl="0">
        <w:numFmt w:val="decimal"/>
        <w:lvlText w:val="%1."/>
        <w:lvlJc w:val="left"/>
      </w:lvl>
    </w:lvlOverride>
  </w:num>
  <w:num w:numId="3" w16cid:durableId="1101490827">
    <w:abstractNumId w:val="5"/>
    <w:lvlOverride w:ilvl="0">
      <w:lvl w:ilvl="0">
        <w:numFmt w:val="decimal"/>
        <w:lvlText w:val="%1."/>
        <w:lvlJc w:val="left"/>
      </w:lvl>
    </w:lvlOverride>
  </w:num>
  <w:num w:numId="4" w16cid:durableId="1115297559">
    <w:abstractNumId w:val="1"/>
    <w:lvlOverride w:ilvl="0">
      <w:lvl w:ilvl="0">
        <w:numFmt w:val="decimal"/>
        <w:lvlText w:val="%1."/>
        <w:lvlJc w:val="left"/>
      </w:lvl>
    </w:lvlOverride>
  </w:num>
  <w:num w:numId="5" w16cid:durableId="1042439171">
    <w:abstractNumId w:val="6"/>
    <w:lvlOverride w:ilvl="0">
      <w:lvl w:ilvl="0">
        <w:numFmt w:val="decimal"/>
        <w:lvlText w:val="%1."/>
        <w:lvlJc w:val="left"/>
      </w:lvl>
    </w:lvlOverride>
  </w:num>
  <w:num w:numId="6" w16cid:durableId="2087720588">
    <w:abstractNumId w:val="4"/>
  </w:num>
  <w:num w:numId="7" w16cid:durableId="932400712">
    <w:abstractNumId w:val="0"/>
  </w:num>
  <w:num w:numId="8" w16cid:durableId="1546864899">
    <w:abstractNumId w:val="3"/>
  </w:num>
  <w:num w:numId="9" w16cid:durableId="11603431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31C"/>
    <w:rsid w:val="00001BDE"/>
    <w:rsid w:val="00036EB4"/>
    <w:rsid w:val="0006531C"/>
    <w:rsid w:val="00103340"/>
    <w:rsid w:val="0016777D"/>
    <w:rsid w:val="001D5DD5"/>
    <w:rsid w:val="00226C03"/>
    <w:rsid w:val="00297E6B"/>
    <w:rsid w:val="002C28E2"/>
    <w:rsid w:val="003462D4"/>
    <w:rsid w:val="00362C98"/>
    <w:rsid w:val="00366E73"/>
    <w:rsid w:val="004A0849"/>
    <w:rsid w:val="004C0DD3"/>
    <w:rsid w:val="004F660A"/>
    <w:rsid w:val="00514A3C"/>
    <w:rsid w:val="00523FC8"/>
    <w:rsid w:val="005369F5"/>
    <w:rsid w:val="005E2EFC"/>
    <w:rsid w:val="005E6D39"/>
    <w:rsid w:val="0075784B"/>
    <w:rsid w:val="007A0720"/>
    <w:rsid w:val="00827773"/>
    <w:rsid w:val="00857ED9"/>
    <w:rsid w:val="00874F73"/>
    <w:rsid w:val="008843BC"/>
    <w:rsid w:val="008D7973"/>
    <w:rsid w:val="008F564D"/>
    <w:rsid w:val="009065A5"/>
    <w:rsid w:val="00965C86"/>
    <w:rsid w:val="00997C13"/>
    <w:rsid w:val="00A243B2"/>
    <w:rsid w:val="00A76338"/>
    <w:rsid w:val="00A8245F"/>
    <w:rsid w:val="00A97173"/>
    <w:rsid w:val="00AE688C"/>
    <w:rsid w:val="00B5214C"/>
    <w:rsid w:val="00BC569D"/>
    <w:rsid w:val="00C03E39"/>
    <w:rsid w:val="00C73D45"/>
    <w:rsid w:val="00D00022"/>
    <w:rsid w:val="00D11237"/>
    <w:rsid w:val="00D55BC9"/>
    <w:rsid w:val="00E033DF"/>
    <w:rsid w:val="00E122B3"/>
    <w:rsid w:val="00E34E09"/>
    <w:rsid w:val="00E43801"/>
    <w:rsid w:val="00ED3491"/>
    <w:rsid w:val="00F457BD"/>
    <w:rsid w:val="00FE7485"/>
    <w:rsid w:val="21062313"/>
    <w:rsid w:val="39CD2178"/>
    <w:rsid w:val="3D3A11E9"/>
    <w:rsid w:val="51FE94D6"/>
    <w:rsid w:val="74129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325DF3"/>
  <w15:chartTrackingRefBased/>
  <w15:docId w15:val="{29EE7F5E-AE2F-401A-BC05-250113A1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53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531C"/>
  </w:style>
  <w:style w:type="paragraph" w:styleId="Rodap">
    <w:name w:val="footer"/>
    <w:basedOn w:val="Normal"/>
    <w:link w:val="RodapChar"/>
    <w:uiPriority w:val="99"/>
    <w:unhideWhenUsed/>
    <w:rsid w:val="000653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531C"/>
  </w:style>
  <w:style w:type="paragraph" w:styleId="NormalWeb">
    <w:name w:val="Normal (Web)"/>
    <w:basedOn w:val="Normal"/>
    <w:uiPriority w:val="99"/>
    <w:semiHidden/>
    <w:unhideWhenUsed/>
    <w:rsid w:val="005E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1D5DD5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857ED9"/>
    <w:pPr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857ED9"/>
    <w:rPr>
      <w:rFonts w:ascii="Arial MT" w:eastAsia="Arial MT" w:hAnsi="Arial MT" w:cs="Arial MT"/>
      <w:kern w:val="0"/>
      <w:lang w:val="pt-PT"/>
      <w14:ligatures w14:val="none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0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8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2746">
          <w:marLeft w:val="-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3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5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Heraldo Albuquerque</dc:creator>
  <cp:keywords/>
  <dc:description/>
  <cp:lastModifiedBy>JONATHAS TORRES</cp:lastModifiedBy>
  <cp:revision>3</cp:revision>
  <dcterms:created xsi:type="dcterms:W3CDTF">2024-04-18T15:41:00Z</dcterms:created>
  <dcterms:modified xsi:type="dcterms:W3CDTF">2024-04-18T15:41:00Z</dcterms:modified>
</cp:coreProperties>
</file>